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</w:pPr>
      <w:r>
        <w:rPr>
          <w:rFonts w:hint="eastAsia" w:ascii="FZXiaoBiaoSong-B05" w:hAnsi="FZXiaoBiaoSong-B05" w:eastAsia="FZXiaoBiaoSong-B05" w:cs="FZXiaoBiaoSong-B05"/>
          <w:b/>
          <w:color w:val="000000"/>
          <w:kern w:val="0"/>
          <w:sz w:val="36"/>
          <w:szCs w:val="36"/>
          <w:lang w:val="en-US" w:eastAsia="zh-CN" w:bidi="ar"/>
        </w:rPr>
        <w:t>食品合规管理</w:t>
      </w:r>
      <w:r>
        <w:rPr>
          <w:rFonts w:ascii="FZXiaoBiaoSong-B05" w:hAnsi="FZXiaoBiaoSong-B05" w:eastAsia="FZXiaoBiaoSong-B05" w:cs="FZXiaoBiaoSong-B05"/>
          <w:b/>
          <w:color w:val="000000"/>
          <w:kern w:val="0"/>
          <w:sz w:val="36"/>
          <w:szCs w:val="36"/>
          <w:lang w:val="en-US" w:eastAsia="zh-CN" w:bidi="ar"/>
        </w:rPr>
        <w:t>职业技能等级证书考核站点建设指南</w:t>
      </w:r>
    </w:p>
    <w:p>
      <w:pPr>
        <w:keepNext w:val="0"/>
        <w:keepLines w:val="0"/>
        <w:widowControl/>
        <w:suppressLineNumbers w:val="0"/>
        <w:ind w:firstLine="620" w:firstLineChars="200"/>
        <w:jc w:val="left"/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ind w:firstLine="620" w:firstLineChars="20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为顺利开展证书的考核工作，申请考核站点（以下简称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考点）的单位需要满足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食品合规管理职业</w:t>
      </w: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技能等级证书考点建设指南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，保证考试场地、设施设备的规范化和标准化</w:t>
      </w: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。具体如下：</w:t>
      </w:r>
    </w:p>
    <w:p>
      <w:pPr>
        <w:keepNext w:val="0"/>
        <w:keepLines w:val="0"/>
        <w:widowControl/>
        <w:suppressLineNumbers w:val="0"/>
        <w:ind w:firstLine="620" w:firstLineChars="200"/>
        <w:jc w:val="left"/>
      </w:pPr>
      <w:r>
        <w:rPr>
          <w:rFonts w:ascii="黑体" w:hAnsi="宋体" w:eastAsia="黑体" w:cs="黑体"/>
          <w:color w:val="000000"/>
          <w:kern w:val="0"/>
          <w:sz w:val="31"/>
          <w:szCs w:val="31"/>
          <w:lang w:val="en-US" w:eastAsia="zh-CN" w:bidi="ar"/>
        </w:rPr>
        <w:t xml:space="preserve">一、考核场地 </w:t>
      </w:r>
    </w:p>
    <w:p>
      <w:pPr>
        <w:keepNext w:val="0"/>
        <w:keepLines w:val="0"/>
        <w:widowControl/>
        <w:suppressLineNumbers w:val="0"/>
        <w:ind w:firstLine="620" w:firstLineChars="200"/>
        <w:jc w:val="left"/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考核场地要求有理论考核场地、实操考核场地，以及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考试办公室、备物间、候考区、隔离区</w:t>
      </w: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。</w:t>
      </w:r>
    </w:p>
    <w:tbl>
      <w:tblPr>
        <w:tblStyle w:val="3"/>
        <w:tblW w:w="4998" w:type="pct"/>
        <w:jc w:val="center"/>
        <w:tblBorders>
          <w:top w:val="single" w:color="auto" w:sz="40" w:space="0"/>
          <w:left w:val="single" w:color="auto" w:sz="40" w:space="0"/>
          <w:bottom w:val="single" w:color="auto" w:sz="40" w:space="0"/>
          <w:right w:val="single" w:color="auto" w:sz="40" w:space="0"/>
          <w:insideH w:val="single" w:color="auto" w:sz="40" w:space="0"/>
          <w:insideV w:val="single" w:color="auto" w:sz="4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5"/>
        <w:gridCol w:w="1120"/>
        <w:gridCol w:w="1520"/>
        <w:gridCol w:w="5234"/>
      </w:tblGrid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3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序号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场地</w:t>
            </w:r>
          </w:p>
        </w:tc>
        <w:tc>
          <w:tcPr>
            <w:tcW w:w="8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8"/>
                <w:szCs w:val="28"/>
                <w:lang w:val="en-US" w:eastAsia="zh-CN" w:bidi="ar"/>
              </w:rPr>
              <w:t>场地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8"/>
                <w:szCs w:val="28"/>
                <w:lang w:val="en-US" w:eastAsia="zh-CN" w:bidi="ar"/>
              </w:rPr>
              <w:t>数量</w:t>
            </w:r>
          </w:p>
        </w:tc>
        <w:tc>
          <w:tcPr>
            <w:tcW w:w="30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8"/>
                <w:szCs w:val="28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  <w:t>考试办公室</w:t>
            </w:r>
          </w:p>
        </w:tc>
        <w:tc>
          <w:tcPr>
            <w:tcW w:w="8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  <w:t>不少于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  <w:t>个</w:t>
            </w:r>
          </w:p>
        </w:tc>
        <w:tc>
          <w:tcPr>
            <w:tcW w:w="30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firstLine="560" w:firstLineChars="2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8"/>
                <w:szCs w:val="28"/>
              </w:rPr>
              <w:t>供考务人员举行考前会议、办公及休息使用</w:t>
            </w:r>
            <w:r>
              <w:rPr>
                <w:rFonts w:hint="eastAsia" w:ascii="仿宋_GB2312" w:hAnsi="宋体" w:eastAsia="仿宋_GB2312" w:cs="仿宋_GB2312"/>
                <w:color w:val="auto"/>
                <w:kern w:val="0"/>
                <w:sz w:val="28"/>
                <w:szCs w:val="28"/>
                <w:lang w:eastAsia="zh-CN"/>
              </w:rPr>
              <w:t>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  <w:t>应与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  <w:t>考试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  <w:t>规模相适应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  <w:jc w:val="center"/>
        </w:trPr>
        <w:tc>
          <w:tcPr>
            <w:tcW w:w="3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  <w:t>理论知识考试考场</w:t>
            </w:r>
          </w:p>
        </w:tc>
        <w:tc>
          <w:tcPr>
            <w:tcW w:w="8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  <w:t>不少于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  <w:t>个</w:t>
            </w:r>
          </w:p>
        </w:tc>
        <w:tc>
          <w:tcPr>
            <w:tcW w:w="30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  <w:t>考场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  <w:t>应整洁、干净、安全；人员前后距离不低于80cm（以座椅中心为准）、左右不低于90cm（以座椅中心为准）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  <w:t>考场内配备不少于30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  <w:t>台考试用计算机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  <w:t>计算机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  <w:t>应为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  <w:t>主流机型，操作系统WINDOW XP以上，浏览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  <w:t xml:space="preserve">器建议使用Chrome，Firefox，遨游，360等主流浏览器。 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  <w:jc w:val="center"/>
        </w:trPr>
        <w:tc>
          <w:tcPr>
            <w:tcW w:w="3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  <w:t>实操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  <w:t>技能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  <w:t>考试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  <w:t>考场</w:t>
            </w:r>
          </w:p>
        </w:tc>
        <w:tc>
          <w:tcPr>
            <w:tcW w:w="8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  <w:t>不少于1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  <w:t>个</w:t>
            </w:r>
          </w:p>
        </w:tc>
        <w:tc>
          <w:tcPr>
            <w:tcW w:w="30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  <w:t>每个考场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  <w:t>20平方米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eastAsia="zh-CN"/>
              </w:rPr>
              <w:t>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  <w:t>考场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  <w:t>应整洁、干净、安全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  <w:jc w:val="center"/>
        </w:trPr>
        <w:tc>
          <w:tcPr>
            <w:tcW w:w="3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  <w:t>候考区</w:t>
            </w:r>
          </w:p>
        </w:tc>
        <w:tc>
          <w:tcPr>
            <w:tcW w:w="8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  <w:t>不少于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  <w:t>1个</w:t>
            </w:r>
          </w:p>
        </w:tc>
        <w:tc>
          <w:tcPr>
            <w:tcW w:w="30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  <w:t>候考区应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  <w:t>同时容纳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  <w:t>20-30人；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  <w:t>应整洁、干净、安全；用于容纳没有参加过考试的考生准备考试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  <w:jc w:val="center"/>
        </w:trPr>
        <w:tc>
          <w:tcPr>
            <w:tcW w:w="3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  <w:t>隔离区</w:t>
            </w:r>
          </w:p>
        </w:tc>
        <w:tc>
          <w:tcPr>
            <w:tcW w:w="8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  <w:t>不少于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  <w:t>1个</w:t>
            </w:r>
          </w:p>
        </w:tc>
        <w:tc>
          <w:tcPr>
            <w:tcW w:w="30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  <w:t>隔离区同时容纳10-15人；应整洁、干净、安全，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  <w:t>用于容纳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eastAsia="zh-CN"/>
              </w:rPr>
              <w:t>体温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  <w:t>≥37.3℃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eastAsia="zh-CN"/>
              </w:rPr>
              <w:t>的考生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  <w:t>进行体温复测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  <w:t>体温复测后仍≥37.3℃，经专业评估和综合研判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  <w:t>后决定考生是否继续考试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eastAsia="zh-CN"/>
              </w:rPr>
              <w:t>。</w:t>
            </w:r>
          </w:p>
        </w:tc>
      </w:tr>
    </w:tbl>
    <w:p>
      <w:pPr>
        <w:keepNext w:val="0"/>
        <w:keepLines w:val="0"/>
        <w:widowControl/>
        <w:suppressLineNumbers w:val="0"/>
        <w:ind w:firstLine="620" w:firstLineChars="200"/>
        <w:jc w:val="left"/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ind w:firstLine="620" w:firstLineChars="200"/>
        <w:jc w:val="left"/>
      </w:pPr>
      <w:r>
        <w:rPr>
          <w:rFonts w:hint="eastAsia" w:ascii="黑体" w:hAnsi="宋体" w:eastAsia="黑体" w:cs="黑体"/>
          <w:color w:val="000000"/>
          <w:kern w:val="0"/>
          <w:sz w:val="31"/>
          <w:szCs w:val="31"/>
          <w:lang w:val="en-US" w:eastAsia="zh-CN" w:bidi="ar"/>
        </w:rPr>
        <w:t>二、考务管理人员</w:t>
      </w:r>
    </w:p>
    <w:p>
      <w:pPr>
        <w:keepNext w:val="0"/>
        <w:keepLines w:val="0"/>
        <w:widowControl/>
        <w:suppressLineNumbers w:val="0"/>
        <w:ind w:firstLine="620" w:firstLineChars="200"/>
        <w:jc w:val="left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1"/>
          <w:szCs w:val="31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1"/>
          <w:szCs w:val="31"/>
          <w:lang w:val="en-US" w:eastAsia="zh-CN" w:bidi="ar"/>
          <w14:textFill>
            <w14:solidFill>
              <w14:schemeClr w14:val="tx1"/>
            </w14:solidFill>
          </w14:textFill>
        </w:rPr>
        <w:t>为保障考试组织实施工作有序推进，成立考试工作领导小组，主要负责考试组织、核对考生信息、现场布置、设备调试、监考等工作。</w:t>
      </w:r>
    </w:p>
    <w:p>
      <w:pPr>
        <w:keepNext w:val="0"/>
        <w:keepLines w:val="0"/>
        <w:widowControl/>
        <w:suppressLineNumbers w:val="0"/>
        <w:ind w:firstLine="620" w:firstLineChars="200"/>
        <w:jc w:val="left"/>
        <w:rPr>
          <w:rFonts w:hint="default" w:ascii="仿宋_GB2312" w:hAnsi="仿宋_GB2312" w:eastAsia="仿宋_GB2312" w:cs="仿宋_GB2312"/>
          <w:b w:val="0"/>
          <w:bCs w:val="0"/>
          <w:color w:val="000000" w:themeColor="text1"/>
          <w:kern w:val="0"/>
          <w:sz w:val="31"/>
          <w:szCs w:val="31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1"/>
          <w:szCs w:val="31"/>
          <w:lang w:val="en-US" w:eastAsia="zh-CN" w:bidi="ar"/>
          <w14:textFill>
            <w14:solidFill>
              <w14:schemeClr w14:val="tx1"/>
            </w14:solidFill>
          </w14:textFill>
        </w:rPr>
        <w:t>总负责人1名：试点院校专业负责人，负责及时调配各组成员</w:t>
      </w:r>
    </w:p>
    <w:p>
      <w:pPr>
        <w:keepNext w:val="0"/>
        <w:keepLines w:val="0"/>
        <w:widowControl/>
        <w:suppressLineNumbers w:val="0"/>
        <w:ind w:firstLine="620" w:firstLineChars="200"/>
        <w:jc w:val="left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1"/>
          <w:szCs w:val="31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1"/>
          <w:szCs w:val="31"/>
          <w:lang w:val="en-US" w:eastAsia="zh-CN" w:bidi="ar"/>
          <w14:textFill>
            <w14:solidFill>
              <w14:schemeClr w14:val="tx1"/>
            </w14:solidFill>
          </w14:textFill>
        </w:rPr>
        <w:t>理论考试小组：</w:t>
      </w:r>
    </w:p>
    <w:p>
      <w:pPr>
        <w:keepNext w:val="0"/>
        <w:keepLines w:val="0"/>
        <w:widowControl/>
        <w:suppressLineNumbers w:val="0"/>
        <w:ind w:firstLine="620" w:firstLineChars="200"/>
        <w:jc w:val="left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1"/>
          <w:szCs w:val="31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1"/>
          <w:szCs w:val="31"/>
          <w:lang w:val="en-US" w:eastAsia="zh-CN" w:bidi="ar"/>
          <w14:textFill>
            <w14:solidFill>
              <w14:schemeClr w14:val="tx1"/>
            </w14:solidFill>
          </w14:textFill>
        </w:rPr>
        <w:t>组长1名：试点院校专业带头人</w:t>
      </w:r>
    </w:p>
    <w:p>
      <w:pPr>
        <w:keepNext w:val="0"/>
        <w:keepLines w:val="0"/>
        <w:widowControl/>
        <w:suppressLineNumbers w:val="0"/>
        <w:ind w:firstLine="620" w:firstLineChars="200"/>
        <w:jc w:val="left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1"/>
          <w:szCs w:val="31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1"/>
          <w:szCs w:val="31"/>
          <w:lang w:val="en-US" w:eastAsia="zh-CN" w:bidi="ar"/>
          <w14:textFill>
            <w14:solidFill>
              <w14:schemeClr w14:val="tx1"/>
            </w14:solidFill>
          </w14:textFill>
        </w:rPr>
        <w:t>副组长1-2名：试点院校教师</w:t>
      </w:r>
    </w:p>
    <w:p>
      <w:pPr>
        <w:keepNext w:val="0"/>
        <w:keepLines w:val="0"/>
        <w:widowControl/>
        <w:suppressLineNumbers w:val="0"/>
        <w:ind w:firstLine="620" w:firstLineChars="200"/>
        <w:jc w:val="left"/>
        <w:rPr>
          <w:rFonts w:hint="default" w:ascii="仿宋_GB2312" w:hAnsi="仿宋_GB2312" w:eastAsia="仿宋_GB2312" w:cs="仿宋_GB2312"/>
          <w:b w:val="0"/>
          <w:bCs w:val="0"/>
          <w:color w:val="000000" w:themeColor="text1"/>
          <w:kern w:val="0"/>
          <w:sz w:val="31"/>
          <w:szCs w:val="31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1"/>
          <w:szCs w:val="31"/>
          <w:lang w:val="en-US" w:eastAsia="zh-CN" w:bidi="ar"/>
          <w14:textFill>
            <w14:solidFill>
              <w14:schemeClr w14:val="tx1"/>
            </w14:solidFill>
          </w14:textFill>
        </w:rPr>
        <w:t>组员3-4名：试点院校教师</w:t>
      </w:r>
    </w:p>
    <w:p>
      <w:pPr>
        <w:keepNext w:val="0"/>
        <w:keepLines w:val="0"/>
        <w:widowControl/>
        <w:suppressLineNumbers w:val="0"/>
        <w:ind w:firstLine="620" w:firstLineChars="200"/>
        <w:jc w:val="left"/>
        <w:rPr>
          <w:rFonts w:hint="default" w:ascii="仿宋_GB2312" w:hAnsi="仿宋_GB2312" w:eastAsia="仿宋_GB2312" w:cs="仿宋_GB2312"/>
          <w:b w:val="0"/>
          <w:bCs w:val="0"/>
          <w:color w:val="000000" w:themeColor="text1"/>
          <w:kern w:val="0"/>
          <w:sz w:val="31"/>
          <w:szCs w:val="31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1"/>
          <w:szCs w:val="31"/>
          <w:lang w:val="en-US" w:eastAsia="zh-CN" w:bidi="ar"/>
          <w14:textFill>
            <w14:solidFill>
              <w14:schemeClr w14:val="tx1"/>
            </w14:solidFill>
          </w14:textFill>
        </w:rPr>
        <w:t>实操考试小组：</w:t>
      </w:r>
    </w:p>
    <w:p>
      <w:pPr>
        <w:keepNext w:val="0"/>
        <w:keepLines w:val="0"/>
        <w:widowControl/>
        <w:suppressLineNumbers w:val="0"/>
        <w:ind w:firstLine="620" w:firstLineChars="200"/>
        <w:jc w:val="left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1"/>
          <w:szCs w:val="31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1"/>
          <w:szCs w:val="31"/>
          <w:lang w:val="en-US" w:eastAsia="zh-CN" w:bidi="ar"/>
          <w14:textFill>
            <w14:solidFill>
              <w14:schemeClr w14:val="tx1"/>
            </w14:solidFill>
          </w14:textFill>
        </w:rPr>
        <w:t>组长1名：试点院校专业带头人</w:t>
      </w:r>
    </w:p>
    <w:p>
      <w:pPr>
        <w:keepNext w:val="0"/>
        <w:keepLines w:val="0"/>
        <w:widowControl/>
        <w:suppressLineNumbers w:val="0"/>
        <w:ind w:firstLine="620" w:firstLineChars="200"/>
        <w:jc w:val="left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1"/>
          <w:szCs w:val="31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1"/>
          <w:szCs w:val="31"/>
          <w:lang w:val="en-US" w:eastAsia="zh-CN" w:bidi="ar"/>
          <w14:textFill>
            <w14:solidFill>
              <w14:schemeClr w14:val="tx1"/>
            </w14:solidFill>
          </w14:textFill>
        </w:rPr>
        <w:t>副组长1-2名：试点院校教师</w:t>
      </w:r>
    </w:p>
    <w:p>
      <w:pPr>
        <w:keepNext w:val="0"/>
        <w:keepLines w:val="0"/>
        <w:widowControl/>
        <w:suppressLineNumbers w:val="0"/>
        <w:ind w:firstLine="620" w:firstLineChars="200"/>
        <w:jc w:val="left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1"/>
          <w:szCs w:val="31"/>
          <w:lang w:val="en-US" w:eastAsia="zh-CN" w:bidi="ar"/>
          <w14:textFill>
            <w14:solidFill>
              <w14:schemeClr w14:val="tx1"/>
            </w14:solidFill>
          </w14:textFill>
        </w:rPr>
        <w:t>组员3-4名：试点院校教师</w:t>
      </w:r>
    </w:p>
    <w:p>
      <w:pPr>
        <w:keepNext w:val="0"/>
        <w:keepLines w:val="0"/>
        <w:widowControl/>
        <w:suppressLineNumbers w:val="0"/>
        <w:ind w:firstLine="620" w:firstLineChars="200"/>
        <w:jc w:val="left"/>
      </w:pPr>
      <w:r>
        <w:rPr>
          <w:rFonts w:hint="eastAsia" w:ascii="黑体" w:hAnsi="宋体" w:eastAsia="黑体" w:cs="黑体"/>
          <w:color w:val="000000"/>
          <w:kern w:val="0"/>
          <w:sz w:val="31"/>
          <w:szCs w:val="31"/>
          <w:lang w:val="en-US" w:eastAsia="zh-CN" w:bidi="ar"/>
        </w:rPr>
        <w:t xml:space="preserve">三、设施设备配置 </w:t>
      </w:r>
    </w:p>
    <w:p>
      <w:pPr>
        <w:keepNext w:val="0"/>
        <w:keepLines w:val="0"/>
        <w:widowControl/>
        <w:suppressLineNumbers w:val="0"/>
        <w:ind w:firstLine="620" w:firstLineChars="200"/>
        <w:jc w:val="left"/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1.通用设备要求</w:t>
      </w:r>
    </w:p>
    <w:tbl>
      <w:tblPr>
        <w:tblStyle w:val="3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1"/>
        <w:gridCol w:w="1396"/>
        <w:gridCol w:w="1948"/>
        <w:gridCol w:w="42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</w:tblPrEx>
        <w:trPr>
          <w:trHeight w:val="451" w:hRule="atLeast"/>
          <w:jc w:val="center"/>
        </w:trPr>
        <w:tc>
          <w:tcPr>
            <w:tcW w:w="5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序号</w:t>
            </w:r>
          </w:p>
        </w:tc>
        <w:tc>
          <w:tcPr>
            <w:tcW w:w="8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8"/>
                <w:szCs w:val="28"/>
                <w:lang w:val="en-US" w:eastAsia="zh-CN"/>
              </w:rPr>
              <w:t>设备</w:t>
            </w:r>
          </w:p>
        </w:tc>
        <w:tc>
          <w:tcPr>
            <w:tcW w:w="1143" w:type="pct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0"/>
                <w:sz w:val="28"/>
                <w:szCs w:val="28"/>
                <w:lang w:val="en-US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8"/>
                <w:szCs w:val="28"/>
                <w:lang w:val="en-US" w:eastAsia="zh-CN"/>
              </w:rPr>
              <w:t>设备数量</w:t>
            </w:r>
          </w:p>
        </w:tc>
        <w:tc>
          <w:tcPr>
            <w:tcW w:w="2496" w:type="pct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8"/>
                <w:szCs w:val="28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  <w:jc w:val="center"/>
        </w:trPr>
        <w:tc>
          <w:tcPr>
            <w:tcW w:w="541" w:type="pct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819" w:type="pct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  <w:t>考务专用计算机</w:t>
            </w:r>
          </w:p>
        </w:tc>
        <w:tc>
          <w:tcPr>
            <w:tcW w:w="1143" w:type="pct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  <w:t>不少于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  <w:t>1台</w:t>
            </w:r>
          </w:p>
        </w:tc>
        <w:tc>
          <w:tcPr>
            <w:tcW w:w="2496" w:type="pct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  <w:t>主流机型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  <w:jc w:val="center"/>
        </w:trPr>
        <w:tc>
          <w:tcPr>
            <w:tcW w:w="541" w:type="pct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819" w:type="pct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  <w:t>打印机</w:t>
            </w:r>
          </w:p>
        </w:tc>
        <w:tc>
          <w:tcPr>
            <w:tcW w:w="1143" w:type="pct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  <w:t>不少于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  <w:t>1台</w:t>
            </w:r>
          </w:p>
        </w:tc>
        <w:tc>
          <w:tcPr>
            <w:tcW w:w="2496" w:type="pct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  <w:t>可以打印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  <w:t>A3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  <w:t>/A4纸张的主流机型。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  <w:jc w:val="center"/>
        </w:trPr>
        <w:tc>
          <w:tcPr>
            <w:tcW w:w="541" w:type="pct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819" w:type="pct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  <w:t>复印机</w:t>
            </w:r>
          </w:p>
        </w:tc>
        <w:tc>
          <w:tcPr>
            <w:tcW w:w="1143" w:type="pct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  <w:t>不少于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  <w:t>1台</w:t>
            </w:r>
          </w:p>
        </w:tc>
        <w:tc>
          <w:tcPr>
            <w:tcW w:w="2496" w:type="pct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  <w:t>可以复印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  <w:t>A3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  <w:t>/A4纸张的主流机型。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  <w:jc w:val="center"/>
        </w:trPr>
        <w:tc>
          <w:tcPr>
            <w:tcW w:w="5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8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8"/>
                <w:szCs w:val="28"/>
              </w:rPr>
              <w:t>信号屏蔽设备</w:t>
            </w:r>
          </w:p>
        </w:tc>
        <w:tc>
          <w:tcPr>
            <w:tcW w:w="1143" w:type="pct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  <w:t>每考场及备考区不少于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  <w:t>1台</w:t>
            </w:r>
          </w:p>
        </w:tc>
        <w:tc>
          <w:tcPr>
            <w:tcW w:w="2496" w:type="pct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  <w:t>考试常用机型，能够有效屏蔽考场区域及备考区域的信号频段。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  <w:jc w:val="center"/>
        </w:trPr>
        <w:tc>
          <w:tcPr>
            <w:tcW w:w="5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8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8"/>
                <w:szCs w:val="28"/>
              </w:rPr>
              <w:t>安全检查设备</w:t>
            </w:r>
          </w:p>
        </w:tc>
        <w:tc>
          <w:tcPr>
            <w:tcW w:w="1143" w:type="pct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  <w:t>每考场及备考区不少于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  <w:t>个</w:t>
            </w:r>
          </w:p>
        </w:tc>
        <w:tc>
          <w:tcPr>
            <w:tcW w:w="2496" w:type="pct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  <w:t>考试常用机型（手持安检仪即可）。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  <w:jc w:val="center"/>
        </w:trPr>
        <w:tc>
          <w:tcPr>
            <w:tcW w:w="5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8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8"/>
                <w:szCs w:val="28"/>
                <w:lang w:eastAsia="zh-CN"/>
              </w:rPr>
              <w:t>防疫设备</w:t>
            </w:r>
          </w:p>
        </w:tc>
        <w:tc>
          <w:tcPr>
            <w:tcW w:w="1143" w:type="pct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  <w:t>每考场及备考区、隔离区不少于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  <w:t>个</w:t>
            </w:r>
          </w:p>
        </w:tc>
        <w:tc>
          <w:tcPr>
            <w:tcW w:w="2496" w:type="pct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8"/>
                <w:szCs w:val="28"/>
                <w:lang w:val="en-US" w:eastAsia="zh-CN"/>
              </w:rPr>
              <w:t>消毒设备、测温仪（手持）</w:t>
            </w:r>
          </w:p>
        </w:tc>
      </w:tr>
    </w:tbl>
    <w:p>
      <w:pPr>
        <w:keepNext w:val="0"/>
        <w:keepLines w:val="0"/>
        <w:widowControl/>
        <w:suppressLineNumbers w:val="0"/>
        <w:jc w:val="left"/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ind w:firstLine="620" w:firstLineChars="200"/>
        <w:jc w:val="left"/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2.监控系统要求</w:t>
      </w:r>
    </w:p>
    <w:tbl>
      <w:tblPr>
        <w:tblStyle w:val="3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7"/>
        <w:gridCol w:w="1725"/>
        <w:gridCol w:w="58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  <w:jc w:val="center"/>
        </w:trPr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30"/>
                <w:szCs w:val="30"/>
                <w:lang w:bidi="ar"/>
              </w:rPr>
              <w:t>序号</w:t>
            </w:r>
          </w:p>
        </w:tc>
        <w:tc>
          <w:tcPr>
            <w:tcW w:w="10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30"/>
                <w:szCs w:val="30"/>
                <w:lang w:bidi="ar"/>
              </w:rPr>
              <w:t>基本规格</w:t>
            </w:r>
          </w:p>
        </w:tc>
        <w:tc>
          <w:tcPr>
            <w:tcW w:w="3419" w:type="pct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30"/>
                <w:szCs w:val="30"/>
                <w:lang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  <w:jc w:val="center"/>
        </w:trPr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30"/>
                <w:szCs w:val="30"/>
                <w:lang w:bidi="ar"/>
              </w:rPr>
              <w:t>1</w:t>
            </w:r>
          </w:p>
        </w:tc>
        <w:tc>
          <w:tcPr>
            <w:tcW w:w="10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30"/>
                <w:szCs w:val="30"/>
                <w:lang w:bidi="ar"/>
              </w:rPr>
              <w:t>硬盘录像机NVR</w:t>
            </w:r>
          </w:p>
        </w:tc>
        <w:tc>
          <w:tcPr>
            <w:tcW w:w="3419" w:type="pct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30"/>
                <w:szCs w:val="30"/>
                <w:lang w:bidi="ar"/>
              </w:rPr>
              <w:t>硬盘录像机是联网的核心，硬盘录像机与远程监控通信是p2p协议进行的，硬盘录像机需满足国标GB28181通讯协议，每个监控平台至少有一个硬盘录像机。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  <w:jc w:val="center"/>
        </w:trPr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30"/>
                <w:szCs w:val="30"/>
                <w:lang w:bidi="ar"/>
              </w:rPr>
              <w:t>2</w:t>
            </w:r>
          </w:p>
        </w:tc>
        <w:tc>
          <w:tcPr>
            <w:tcW w:w="10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30"/>
                <w:szCs w:val="30"/>
                <w:lang w:bidi="ar"/>
              </w:rPr>
              <w:t>视频存储硬盘</w:t>
            </w:r>
          </w:p>
        </w:tc>
        <w:tc>
          <w:tcPr>
            <w:tcW w:w="3419" w:type="pct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30"/>
                <w:szCs w:val="30"/>
                <w:lang w:bidi="ar"/>
              </w:rPr>
              <w:t>3TB以上容量，本地存储硬盘容量支持保存监控视频录像文件至少1个月。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  <w:jc w:val="center"/>
        </w:trPr>
        <w:tc>
          <w:tcPr>
            <w:tcW w:w="568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30"/>
                <w:szCs w:val="30"/>
                <w:lang w:bidi="ar"/>
              </w:rPr>
              <w:t>3</w:t>
            </w:r>
          </w:p>
        </w:tc>
        <w:tc>
          <w:tcPr>
            <w:tcW w:w="1012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30"/>
                <w:szCs w:val="30"/>
                <w:lang w:bidi="ar"/>
              </w:rPr>
              <w:t>监控摄像头</w:t>
            </w:r>
          </w:p>
        </w:tc>
        <w:tc>
          <w:tcPr>
            <w:tcW w:w="3419" w:type="pct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30"/>
                <w:szCs w:val="30"/>
                <w:lang w:bidi="ar"/>
              </w:rPr>
              <w:t>1、分辨率：摄像头至少支持在1280X720分辨率以上；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  <w:jc w:val="center"/>
        </w:trPr>
        <w:tc>
          <w:tcPr>
            <w:tcW w:w="568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30"/>
                <w:szCs w:val="30"/>
                <w:lang w:bidi="ar"/>
              </w:rPr>
            </w:pPr>
          </w:p>
        </w:tc>
        <w:tc>
          <w:tcPr>
            <w:tcW w:w="1012" w:type="pct"/>
            <w:vMerge w:val="continue"/>
            <w:tcBorders>
              <w:left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30"/>
                <w:szCs w:val="30"/>
                <w:lang w:bidi="ar"/>
              </w:rPr>
            </w:pPr>
          </w:p>
        </w:tc>
        <w:tc>
          <w:tcPr>
            <w:tcW w:w="3419" w:type="pct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30"/>
                <w:szCs w:val="30"/>
                <w:lang w:bidi="ar"/>
              </w:rPr>
              <w:t>2、摄像头角度：摄像角度应可覆盖全场，建议每个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30"/>
                <w:szCs w:val="30"/>
                <w:lang w:val="en-US" w:eastAsia="zh-CN" w:bidi="ar"/>
              </w:rPr>
              <w:t>考场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30"/>
                <w:szCs w:val="30"/>
                <w:lang w:bidi="ar"/>
              </w:rPr>
              <w:t>应至少有2个以上的摄像头。当单间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30"/>
                <w:szCs w:val="30"/>
                <w:lang w:val="en-US" w:eastAsia="zh-CN" w:bidi="ar"/>
              </w:rPr>
              <w:t>考场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30"/>
                <w:szCs w:val="30"/>
                <w:lang w:bidi="ar"/>
              </w:rPr>
              <w:t>只有一个摄像头时，摄像头需满足可旋转，可调整角度，以达到单个摄像头摄像范围动态覆盖全场的效果；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4" w:hRule="atLeast"/>
          <w:jc w:val="center"/>
        </w:trPr>
        <w:tc>
          <w:tcPr>
            <w:tcW w:w="568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30"/>
                <w:szCs w:val="30"/>
                <w:lang w:bidi="ar"/>
              </w:rPr>
            </w:pPr>
          </w:p>
        </w:tc>
        <w:tc>
          <w:tcPr>
            <w:tcW w:w="1012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30"/>
                <w:szCs w:val="30"/>
                <w:lang w:bidi="ar"/>
              </w:rPr>
            </w:pPr>
          </w:p>
        </w:tc>
        <w:tc>
          <w:tcPr>
            <w:tcW w:w="3419" w:type="pct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30"/>
                <w:szCs w:val="30"/>
                <w:lang w:bidi="ar"/>
              </w:rPr>
              <w:t>3、录音：实操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30"/>
                <w:szCs w:val="30"/>
                <w:lang w:val="en-US" w:eastAsia="zh-CN" w:bidi="ar"/>
              </w:rPr>
              <w:t>考场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30"/>
                <w:szCs w:val="30"/>
                <w:lang w:bidi="ar"/>
              </w:rPr>
              <w:t>的摄像头应可以全场录音，实操教室考试范围内的对话及录音能清晰可辨。</w:t>
            </w:r>
          </w:p>
        </w:tc>
      </w:tr>
    </w:tbl>
    <w:p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ind w:firstLine="620" w:firstLineChars="200"/>
        <w:jc w:val="left"/>
        <w:rPr>
          <w:rFonts w:hint="default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3.考核系统要求</w:t>
      </w:r>
    </w:p>
    <w:tbl>
      <w:tblPr>
        <w:tblStyle w:val="3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6"/>
        <w:gridCol w:w="1725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  <w:jc w:val="center"/>
        </w:trPr>
        <w:tc>
          <w:tcPr>
            <w:tcW w:w="5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30"/>
                <w:szCs w:val="30"/>
                <w:lang w:bidi="ar"/>
              </w:rPr>
              <w:t>序号</w:t>
            </w:r>
          </w:p>
        </w:tc>
        <w:tc>
          <w:tcPr>
            <w:tcW w:w="10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30"/>
                <w:szCs w:val="30"/>
                <w:lang w:val="en-US" w:eastAsia="zh-CN" w:bidi="ar"/>
              </w:rPr>
              <w:t>系统配置</w:t>
            </w:r>
          </w:p>
        </w:tc>
        <w:tc>
          <w:tcPr>
            <w:tcW w:w="3420" w:type="pct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30"/>
                <w:szCs w:val="30"/>
                <w:lang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  <w:jc w:val="center"/>
        </w:trPr>
        <w:tc>
          <w:tcPr>
            <w:tcW w:w="5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30"/>
                <w:szCs w:val="30"/>
                <w:lang w:bidi="ar"/>
              </w:rPr>
              <w:t>1</w:t>
            </w:r>
          </w:p>
        </w:tc>
        <w:tc>
          <w:tcPr>
            <w:tcW w:w="10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51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30"/>
                <w:szCs w:val="30"/>
                <w:lang w:val="en-US" w:eastAsia="zh-CN" w:bidi="ar"/>
              </w:rPr>
              <w:t>考试软件</w:t>
            </w:r>
          </w:p>
        </w:tc>
        <w:tc>
          <w:tcPr>
            <w:tcW w:w="3420" w:type="pct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ind w:firstLine="620" w:firstLineChars="200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30"/>
                <w:szCs w:val="30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kern w:val="0"/>
                <w:sz w:val="31"/>
                <w:szCs w:val="3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考试所需专用软件，需具备考生管理、组卷、考试、阅卷等基础功能；支持单选、多选、判断、简答题（题干可上传图片）等题型。</w:t>
            </w:r>
          </w:p>
        </w:tc>
      </w:tr>
    </w:tbl>
    <w:p>
      <w:pPr>
        <w:keepNext w:val="0"/>
        <w:keepLines w:val="0"/>
        <w:widowControl/>
        <w:suppressLineNumbers w:val="0"/>
        <w:ind w:firstLine="620" w:firstLineChars="200"/>
        <w:jc w:val="left"/>
        <w:rPr>
          <w:rFonts w:hint="eastAsia" w:ascii="黑体" w:hAnsi="宋体" w:eastAsia="黑体" w:cs="黑体"/>
          <w:color w:val="000000"/>
          <w:kern w:val="0"/>
          <w:sz w:val="31"/>
          <w:szCs w:val="31"/>
          <w:lang w:val="en-US" w:eastAsia="zh-CN" w:bidi="ar"/>
        </w:rPr>
      </w:pP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ind w:firstLine="620" w:firstLineChars="200"/>
        <w:jc w:val="left"/>
        <w:rPr>
          <w:rFonts w:hint="eastAsia" w:ascii="黑体" w:hAnsi="宋体" w:eastAsia="黑体" w:cs="黑体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黑体" w:hAnsi="宋体" w:eastAsia="黑体" w:cs="黑体"/>
          <w:color w:val="000000"/>
          <w:kern w:val="0"/>
          <w:sz w:val="31"/>
          <w:szCs w:val="31"/>
          <w:lang w:val="en-US" w:eastAsia="zh-CN" w:bidi="ar"/>
        </w:rPr>
        <w:t>其他要求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ind w:firstLine="620" w:firstLineChars="200"/>
        <w:jc w:val="left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1"/>
          <w:szCs w:val="31"/>
          <w:lang w:val="en-US" w:eastAsia="zh-CN" w:bidi="ar"/>
          <w14:textFill>
            <w14:solidFill>
              <w14:schemeClr w14:val="tx1"/>
            </w14:solidFill>
          </w14:textFill>
        </w:rPr>
        <w:t xml:space="preserve">1.具备安保、后勤、医疗等服务工作的条件。具有健全的安全管理机制，没有发生过考题泄露、考场踩踏等安全事故。能够充分调动相关资源，为考核工作提供保障。 </w:t>
      </w:r>
    </w:p>
    <w:p>
      <w:pPr>
        <w:keepNext w:val="0"/>
        <w:keepLines w:val="0"/>
        <w:widowControl/>
        <w:suppressLineNumbers w:val="0"/>
        <w:ind w:firstLine="620" w:firstLineChars="200"/>
        <w:jc w:val="left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1"/>
          <w:szCs w:val="31"/>
          <w:lang w:val="en-US" w:eastAsia="zh-CN" w:bidi="ar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widowControl/>
        <w:suppressLineNumbers w:val="0"/>
        <w:ind w:firstLine="620" w:firstLineChars="200"/>
        <w:jc w:val="left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1"/>
          <w:szCs w:val="31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1"/>
          <w:szCs w:val="31"/>
          <w:lang w:val="en-US" w:eastAsia="zh-CN" w:bidi="ar"/>
          <w14:textFill>
            <w14:solidFill>
              <w14:schemeClr w14:val="tx1"/>
            </w14:solidFill>
          </w14:textFill>
        </w:rPr>
        <w:t xml:space="preserve">2.具有完善的广播系统、铃声信号系统，同时配备考核专用电话，以便考核期间信息畅通。 </w:t>
      </w:r>
    </w:p>
    <w:p>
      <w:pPr>
        <w:keepNext w:val="0"/>
        <w:keepLines w:val="0"/>
        <w:widowControl/>
        <w:suppressLineNumbers w:val="0"/>
        <w:ind w:firstLine="620" w:firstLineChars="200"/>
        <w:jc w:val="left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1"/>
          <w:szCs w:val="31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1"/>
          <w:szCs w:val="31"/>
          <w:lang w:val="en-US" w:eastAsia="zh-CN" w:bidi="ar"/>
          <w14:textFill>
            <w14:solidFill>
              <w14:schemeClr w14:val="tx1"/>
            </w14:solidFill>
          </w14:textFill>
        </w:rPr>
        <w:t xml:space="preserve">3.根据实际要求，设置含考核项目、考点名称的标示牌、横幅等，设置公告通知栏、宣传教育栏。主要内容：考点布局示意图和考场分布示意图、《考核内容及时间表》、《考生守则》、应急疏散示意图等。 </w:t>
      </w:r>
    </w:p>
    <w:p>
      <w:pPr>
        <w:keepNext w:val="0"/>
        <w:keepLines w:val="0"/>
        <w:widowControl/>
        <w:suppressLineNumbers w:val="0"/>
        <w:ind w:firstLine="620" w:firstLineChars="200"/>
        <w:jc w:val="left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1"/>
          <w:szCs w:val="31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0"/>
          <w:sz w:val="31"/>
          <w:szCs w:val="31"/>
          <w:lang w:val="en-US" w:eastAsia="zh-CN" w:bidi="ar"/>
          <w14:textFill>
            <w14:solidFill>
              <w14:schemeClr w14:val="tx1"/>
            </w14:solidFill>
          </w14:textFill>
        </w:rPr>
        <w:t>4、在相关区域位置张贴标志，划定考核封闭管理区域，设置出入口警戒线，考核时由安保人员值守。</w:t>
      </w:r>
    </w:p>
    <w:p>
      <w:pPr>
        <w:keepNext w:val="0"/>
        <w:keepLines w:val="0"/>
        <w:widowControl/>
        <w:suppressLineNumbers w:val="0"/>
        <w:ind w:firstLine="620" w:firstLineChars="200"/>
        <w:jc w:val="left"/>
        <w:rPr>
          <w:rFonts w:hint="default" w:ascii="仿宋_GB2312" w:hAnsi="仿宋_GB2312" w:eastAsia="仿宋_GB2312" w:cs="仿宋_GB2312"/>
          <w:b w:val="0"/>
          <w:bCs w:val="0"/>
          <w:color w:val="000000" w:themeColor="text1"/>
          <w:kern w:val="0"/>
          <w:sz w:val="31"/>
          <w:szCs w:val="31"/>
          <w:lang w:val="en-US" w:eastAsia="zh-CN" w:bidi="ar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widowControl/>
        <w:suppressLineNumbers w:val="0"/>
        <w:ind w:firstLine="620" w:firstLineChars="200"/>
        <w:jc w:val="left"/>
        <w:rPr>
          <w:rFonts w:hint="eastAsia" w:ascii="黑体" w:hAnsi="宋体" w:eastAsia="黑体" w:cs="黑体"/>
          <w:color w:val="000000"/>
          <w:kern w:val="0"/>
          <w:sz w:val="31"/>
          <w:szCs w:val="31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ind w:firstLine="620" w:firstLineChars="200"/>
        <w:jc w:val="left"/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 </w:t>
      </w:r>
    </w:p>
    <w:p>
      <w:pPr>
        <w:pStyle w:val="2"/>
      </w:pPr>
      <w:bookmarkStart w:id="0" w:name="_GoBack"/>
      <w:bookmarkEnd w:id="0"/>
    </w:p>
    <w:p>
      <w:pPr>
        <w:keepNext w:val="0"/>
        <w:keepLines w:val="0"/>
        <w:widowControl/>
        <w:suppressLineNumbers w:val="0"/>
        <w:jc w:val="right"/>
      </w:pP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烟台富美特信息科技股份有限</w:t>
      </w: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公司</w:t>
      </w:r>
    </w:p>
    <w:p>
      <w:pPr>
        <w:keepNext w:val="0"/>
        <w:keepLines w:val="0"/>
        <w:widowControl/>
        <w:suppressLineNumbers w:val="0"/>
        <w:jc w:val="center"/>
      </w:pP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                      2021</w:t>
      </w: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年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02</w:t>
      </w: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月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07</w:t>
      </w: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日</w:t>
      </w:r>
    </w:p>
    <w:p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FZXiaoBiaoSong-B05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14B3C86"/>
    <w:multiLevelType w:val="singleLevel"/>
    <w:tmpl w:val="714B3C86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925751"/>
    <w:rsid w:val="06985540"/>
    <w:rsid w:val="09BF710E"/>
    <w:rsid w:val="0CAA2CB5"/>
    <w:rsid w:val="0D1468E4"/>
    <w:rsid w:val="0D5274F0"/>
    <w:rsid w:val="114255F5"/>
    <w:rsid w:val="13705538"/>
    <w:rsid w:val="137A1488"/>
    <w:rsid w:val="1A4B344A"/>
    <w:rsid w:val="1BE04AE7"/>
    <w:rsid w:val="1C1F4F3F"/>
    <w:rsid w:val="1D7F3B46"/>
    <w:rsid w:val="204D1DD9"/>
    <w:rsid w:val="20C622A7"/>
    <w:rsid w:val="20E17C42"/>
    <w:rsid w:val="210949AE"/>
    <w:rsid w:val="23E01BBB"/>
    <w:rsid w:val="241F62C5"/>
    <w:rsid w:val="26302DDF"/>
    <w:rsid w:val="29C610C2"/>
    <w:rsid w:val="2D132C59"/>
    <w:rsid w:val="329C6FC0"/>
    <w:rsid w:val="33943F28"/>
    <w:rsid w:val="381217EC"/>
    <w:rsid w:val="39054AC2"/>
    <w:rsid w:val="3BA048C7"/>
    <w:rsid w:val="3DBF59DB"/>
    <w:rsid w:val="42947090"/>
    <w:rsid w:val="440D4372"/>
    <w:rsid w:val="4422754E"/>
    <w:rsid w:val="45EB0D1A"/>
    <w:rsid w:val="469A7A51"/>
    <w:rsid w:val="48BE65F5"/>
    <w:rsid w:val="4D4C2366"/>
    <w:rsid w:val="4DF01B05"/>
    <w:rsid w:val="4E75567A"/>
    <w:rsid w:val="512B65D3"/>
    <w:rsid w:val="515637C3"/>
    <w:rsid w:val="53081AB6"/>
    <w:rsid w:val="55CE2FAD"/>
    <w:rsid w:val="595E2835"/>
    <w:rsid w:val="5B73073C"/>
    <w:rsid w:val="5B7F2ADA"/>
    <w:rsid w:val="5CD26618"/>
    <w:rsid w:val="5DD95BAD"/>
    <w:rsid w:val="5E5D3F0F"/>
    <w:rsid w:val="63C3798A"/>
    <w:rsid w:val="680A4B46"/>
    <w:rsid w:val="68B5751E"/>
    <w:rsid w:val="6AE2211E"/>
    <w:rsid w:val="6DF83AD0"/>
    <w:rsid w:val="702932DD"/>
    <w:rsid w:val="70A05764"/>
    <w:rsid w:val="70F918AC"/>
    <w:rsid w:val="72FE31ED"/>
    <w:rsid w:val="7336194B"/>
    <w:rsid w:val="73E21F46"/>
    <w:rsid w:val="769437AF"/>
    <w:rsid w:val="76E42230"/>
    <w:rsid w:val="78142462"/>
    <w:rsid w:val="78195940"/>
    <w:rsid w:val="79133684"/>
    <w:rsid w:val="79D15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1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0"/>
    <w:pPr>
      <w:keepNext/>
      <w:keepLines/>
      <w:spacing w:before="260" w:after="260" w:line="360" w:lineRule="auto"/>
      <w:outlineLvl w:val="2"/>
    </w:pPr>
    <w:rPr>
      <w:b/>
      <w:szCs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Office_11.1.0.10577_F1E327BC-269C-435d-A152-05C5408002CA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2021-02-07T02:13:00Z</dcterms:created>
  <dc:creator>foodgrliufei</dc:creator>
  <cp:lastModifiedBy>筱菲girl&amp;susu</cp:lastModifiedBy>
  <dcterms:modified xsi:type="dcterms:W3CDTF">2021-06-11T02:55:07Z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2052-11.1.0.10577</vt:lpwstr>
  </property>
  <property fmtid="{D5CDD505-2E9C-101B-9397-08002B2CF9AE}" pid="3" name="ICV">
    <vt:lpwstr>3C76D2B060D646FA84F98DD5779F51AF</vt:lpwstr>
  </property>
</Properties>
</file>